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C520B" w14:textId="77777777" w:rsidR="00155529" w:rsidRPr="00A777F6" w:rsidRDefault="00155529" w:rsidP="00155529">
      <w:pPr>
        <w:rPr>
          <w:rFonts w:ascii="VAGRounded BT" w:hAnsi="VAGRounded BT"/>
          <w:lang w:val="nb-NO"/>
        </w:rPr>
      </w:pPr>
    </w:p>
    <w:p w14:paraId="022424E6" w14:textId="34782413" w:rsidR="00155529" w:rsidRPr="004C45B8" w:rsidRDefault="00155529" w:rsidP="00155529">
      <w:pPr>
        <w:rPr>
          <w:rFonts w:ascii="VAGRounded BT" w:hAnsi="VAGRounded BT" w:cstheme="minorHAnsi"/>
          <w:b/>
          <w:bCs/>
          <w:sz w:val="22"/>
          <w:szCs w:val="22"/>
          <w:lang w:val="nb-NO"/>
        </w:rPr>
      </w:pPr>
      <w:r w:rsidRPr="004C45B8">
        <w:rPr>
          <w:rFonts w:ascii="VAGRounded BT" w:hAnsi="VAGRounded BT" w:cstheme="minorHAnsi"/>
          <w:b/>
          <w:bCs/>
          <w:sz w:val="22"/>
          <w:szCs w:val="22"/>
          <w:lang w:val="nb-NO"/>
        </w:rPr>
        <w:t xml:space="preserve">Viktig beskjed om rettigheter til teater, </w:t>
      </w:r>
      <w:r w:rsidRPr="00D11D64">
        <w:rPr>
          <w:rFonts w:ascii="VAGRounded BT" w:hAnsi="VAGRounded BT" w:cstheme="minorHAnsi"/>
          <w:b/>
          <w:bCs/>
          <w:sz w:val="22"/>
          <w:szCs w:val="22"/>
          <w:lang w:val="nb-NO"/>
        </w:rPr>
        <w:t>skuespill</w:t>
      </w:r>
      <w:r w:rsidR="003B49B2" w:rsidRPr="00D11D64">
        <w:rPr>
          <w:rFonts w:ascii="VAGRounded BT" w:hAnsi="VAGRounded BT" w:cstheme="minorHAnsi"/>
          <w:b/>
          <w:bCs/>
          <w:sz w:val="22"/>
          <w:szCs w:val="22"/>
          <w:lang w:val="nb-NO"/>
        </w:rPr>
        <w:t>, litterære verk</w:t>
      </w:r>
      <w:r w:rsidR="005128E4">
        <w:rPr>
          <w:rFonts w:ascii="VAGRounded BT" w:hAnsi="VAGRounded BT" w:cstheme="minorHAnsi"/>
          <w:b/>
          <w:bCs/>
          <w:sz w:val="22"/>
          <w:szCs w:val="22"/>
          <w:lang w:val="nb-NO"/>
        </w:rPr>
        <w:t xml:space="preserve">, </w:t>
      </w:r>
      <w:r w:rsidRPr="004C45B8">
        <w:rPr>
          <w:rFonts w:ascii="VAGRounded BT" w:hAnsi="VAGRounded BT" w:cstheme="minorHAnsi"/>
          <w:b/>
          <w:bCs/>
          <w:sz w:val="22"/>
          <w:szCs w:val="22"/>
          <w:lang w:val="nb-NO"/>
        </w:rPr>
        <w:t>musikk</w:t>
      </w:r>
      <w:r w:rsidR="005128E4">
        <w:rPr>
          <w:rFonts w:ascii="VAGRounded BT" w:hAnsi="VAGRounded BT" w:cstheme="minorHAnsi"/>
          <w:b/>
          <w:bCs/>
          <w:sz w:val="22"/>
          <w:szCs w:val="22"/>
          <w:lang w:val="nb-NO"/>
        </w:rPr>
        <w:t xml:space="preserve">, film/video, foto, spill etc. </w:t>
      </w:r>
    </w:p>
    <w:p w14:paraId="2586A997" w14:textId="77777777" w:rsidR="004C45B8" w:rsidRDefault="004C45B8" w:rsidP="00155529">
      <w:pPr>
        <w:rPr>
          <w:rFonts w:ascii="Georgia" w:hAnsi="Georgia"/>
          <w:sz w:val="22"/>
          <w:szCs w:val="22"/>
          <w:lang w:val="nb-NO"/>
        </w:rPr>
      </w:pPr>
    </w:p>
    <w:p w14:paraId="35E5A34D" w14:textId="26F1CE5E" w:rsidR="00155529" w:rsidRPr="004C45B8" w:rsidRDefault="00155529" w:rsidP="00155529">
      <w:pPr>
        <w:rPr>
          <w:rFonts w:ascii="Georgia" w:hAnsi="Georgia"/>
          <w:sz w:val="22"/>
          <w:szCs w:val="22"/>
          <w:lang w:val="nb-NO"/>
        </w:rPr>
      </w:pPr>
      <w:r w:rsidRPr="004C45B8">
        <w:rPr>
          <w:rFonts w:ascii="Georgia" w:hAnsi="Georgia"/>
          <w:sz w:val="22"/>
          <w:szCs w:val="22"/>
          <w:lang w:val="nb-NO"/>
        </w:rPr>
        <w:t>Hei alle ledere i Juba</w:t>
      </w:r>
      <w:r w:rsidR="004C45B8">
        <w:rPr>
          <w:rFonts w:ascii="Georgia" w:hAnsi="Georgia"/>
          <w:sz w:val="22"/>
          <w:szCs w:val="22"/>
          <w:lang w:val="nb-NO"/>
        </w:rPr>
        <w:t>!</w:t>
      </w:r>
      <w:r w:rsidRPr="004C45B8">
        <w:rPr>
          <w:rFonts w:ascii="Georgia" w:hAnsi="Georgia"/>
          <w:sz w:val="22"/>
          <w:szCs w:val="22"/>
          <w:lang w:val="nb-NO"/>
        </w:rPr>
        <w:t xml:space="preserve"> </w:t>
      </w:r>
      <w:r w:rsidRPr="004C45B8">
        <w:rPr>
          <w:rFonts w:ascii="Georgia" w:hAnsi="Georgia"/>
          <w:sz w:val="22"/>
          <w:szCs w:val="22"/>
          <w:lang w:val="nb-NO"/>
        </w:rPr>
        <w:tab/>
      </w:r>
      <w:r w:rsidRPr="004C45B8">
        <w:rPr>
          <w:rFonts w:ascii="Georgia" w:hAnsi="Georgia"/>
          <w:sz w:val="22"/>
          <w:szCs w:val="22"/>
          <w:lang w:val="nb-NO"/>
        </w:rPr>
        <w:tab/>
      </w:r>
      <w:r w:rsidRPr="004C45B8">
        <w:rPr>
          <w:rFonts w:ascii="Georgia" w:hAnsi="Georgia"/>
          <w:sz w:val="22"/>
          <w:szCs w:val="22"/>
          <w:lang w:val="nb-NO"/>
        </w:rPr>
        <w:tab/>
      </w:r>
      <w:r w:rsidRPr="004C45B8">
        <w:rPr>
          <w:rFonts w:ascii="Georgia" w:hAnsi="Georgia"/>
          <w:sz w:val="22"/>
          <w:szCs w:val="22"/>
          <w:lang w:val="nb-NO"/>
        </w:rPr>
        <w:tab/>
      </w:r>
      <w:r w:rsidRPr="004C45B8">
        <w:rPr>
          <w:rFonts w:ascii="Georgia" w:hAnsi="Georgia"/>
          <w:sz w:val="22"/>
          <w:szCs w:val="22"/>
          <w:lang w:val="nb-NO"/>
        </w:rPr>
        <w:tab/>
      </w:r>
      <w:r w:rsidRPr="004C45B8">
        <w:rPr>
          <w:rFonts w:ascii="Georgia" w:hAnsi="Georgia"/>
          <w:sz w:val="22"/>
          <w:szCs w:val="22"/>
          <w:lang w:val="nb-NO"/>
        </w:rPr>
        <w:tab/>
      </w:r>
      <w:r w:rsidRPr="004C45B8">
        <w:rPr>
          <w:rFonts w:ascii="Georgia" w:hAnsi="Georgia"/>
          <w:sz w:val="22"/>
          <w:szCs w:val="22"/>
          <w:lang w:val="nb-NO"/>
        </w:rPr>
        <w:tab/>
      </w:r>
    </w:p>
    <w:p w14:paraId="45B68E00" w14:textId="30B1431C" w:rsidR="00155529" w:rsidRDefault="004C45B8" w:rsidP="00155529">
      <w:pPr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S</w:t>
      </w:r>
      <w:r w:rsidR="00155529" w:rsidRPr="004C45B8">
        <w:rPr>
          <w:rFonts w:ascii="Georgia" w:hAnsi="Georgia"/>
          <w:sz w:val="22"/>
          <w:szCs w:val="22"/>
          <w:lang w:val="nb-NO"/>
        </w:rPr>
        <w:t>tyret for Juba</w:t>
      </w:r>
      <w:r>
        <w:rPr>
          <w:rFonts w:ascii="Georgia" w:hAnsi="Georgia"/>
          <w:sz w:val="22"/>
          <w:szCs w:val="22"/>
          <w:lang w:val="nb-NO"/>
        </w:rPr>
        <w:t xml:space="preserve"> ser</w:t>
      </w:r>
      <w:r w:rsidR="00155529" w:rsidRPr="004C45B8">
        <w:rPr>
          <w:rFonts w:ascii="Georgia" w:hAnsi="Georgia"/>
          <w:sz w:val="22"/>
          <w:szCs w:val="22"/>
          <w:lang w:val="nb-NO"/>
        </w:rPr>
        <w:t xml:space="preserve"> at det er nødvendig å sende ut informasjon rundt krav for å sette opp skuespill/forestillinger i regi av Juba.</w:t>
      </w:r>
      <w:r>
        <w:rPr>
          <w:rFonts w:ascii="Georgia" w:hAnsi="Georgia"/>
          <w:sz w:val="22"/>
          <w:szCs w:val="22"/>
          <w:lang w:val="nb-NO"/>
        </w:rPr>
        <w:t xml:space="preserve"> </w:t>
      </w:r>
    </w:p>
    <w:p w14:paraId="0772655A" w14:textId="789E4A71" w:rsidR="00155529" w:rsidRPr="006368BE" w:rsidRDefault="005128E4" w:rsidP="00155529">
      <w:pPr>
        <w:rPr>
          <w:rFonts w:ascii="Georgia" w:hAnsi="Georgia"/>
          <w:i/>
          <w:iCs/>
          <w:sz w:val="22"/>
          <w:szCs w:val="22"/>
          <w:lang w:val="nb-NO"/>
        </w:rPr>
      </w:pPr>
      <w:r>
        <w:rPr>
          <w:rFonts w:ascii="Georgia" w:hAnsi="Georgia"/>
          <w:i/>
          <w:iCs/>
          <w:sz w:val="22"/>
          <w:szCs w:val="22"/>
          <w:lang w:val="nb-NO"/>
        </w:rPr>
        <w:t>Skal man sette opp</w:t>
      </w:r>
      <w:r w:rsidR="00B10FBE" w:rsidRPr="006368BE">
        <w:rPr>
          <w:rFonts w:ascii="Georgia" w:hAnsi="Georgia"/>
          <w:i/>
          <w:iCs/>
          <w:sz w:val="22"/>
          <w:szCs w:val="22"/>
          <w:lang w:val="nb-NO"/>
        </w:rPr>
        <w:t xml:space="preserve"> skuespill</w:t>
      </w:r>
      <w:r w:rsidR="006D0DEF" w:rsidRPr="006368BE">
        <w:rPr>
          <w:rFonts w:ascii="Georgia" w:hAnsi="Georgia"/>
          <w:i/>
          <w:iCs/>
          <w:sz w:val="22"/>
          <w:szCs w:val="22"/>
          <w:lang w:val="nb-NO"/>
        </w:rPr>
        <w:t xml:space="preserve"> eller litterære verk</w:t>
      </w:r>
      <w:r w:rsidR="00155529" w:rsidRPr="006368BE">
        <w:rPr>
          <w:rFonts w:ascii="Georgia" w:hAnsi="Georgia"/>
          <w:i/>
          <w:iCs/>
          <w:sz w:val="22"/>
          <w:szCs w:val="22"/>
          <w:lang w:val="nb-NO"/>
        </w:rPr>
        <w:t xml:space="preserve">, MÅ man sørge for å ha rettigheten </w:t>
      </w:r>
      <w:r w:rsidR="000F1651" w:rsidRPr="006368BE">
        <w:rPr>
          <w:rFonts w:ascii="Georgia" w:hAnsi="Georgia"/>
          <w:i/>
          <w:iCs/>
          <w:sz w:val="22"/>
          <w:szCs w:val="22"/>
          <w:lang w:val="nb-NO"/>
        </w:rPr>
        <w:t>til dette</w:t>
      </w:r>
      <w:r w:rsidR="00421FFE">
        <w:rPr>
          <w:rFonts w:ascii="Georgia" w:hAnsi="Georgia"/>
          <w:i/>
          <w:iCs/>
          <w:sz w:val="22"/>
          <w:szCs w:val="22"/>
          <w:lang w:val="nb-NO"/>
        </w:rPr>
        <w:t>.</w:t>
      </w:r>
      <w:r w:rsidR="006368BE">
        <w:rPr>
          <w:rFonts w:ascii="Georgia" w:hAnsi="Georgia"/>
          <w:i/>
          <w:iCs/>
          <w:sz w:val="22"/>
          <w:szCs w:val="22"/>
          <w:lang w:val="nb-NO"/>
        </w:rPr>
        <w:t xml:space="preserve"> </w:t>
      </w:r>
      <w:r w:rsidR="00015924">
        <w:rPr>
          <w:rFonts w:ascii="Georgia" w:hAnsi="Georgia"/>
          <w:i/>
          <w:iCs/>
          <w:sz w:val="22"/>
          <w:szCs w:val="22"/>
          <w:lang w:val="nb-NO"/>
        </w:rPr>
        <w:t xml:space="preserve">Det reguleres av åndsverksloven </w:t>
      </w:r>
      <w:hyperlink r:id="rId9" w:history="1">
        <w:r w:rsidRPr="00B66BCC">
          <w:rPr>
            <w:rStyle w:val="Hyperkobling"/>
            <w:rFonts w:ascii="Georgia" w:hAnsi="Georgia"/>
            <w:i/>
            <w:iCs/>
            <w:sz w:val="22"/>
            <w:szCs w:val="22"/>
            <w:lang w:val="nb-NO"/>
          </w:rPr>
          <w:t>https://lovdata.no/dokument/NL/lov/2018-06-15-40</w:t>
        </w:r>
      </w:hyperlink>
      <w:r>
        <w:rPr>
          <w:rFonts w:ascii="Georgia" w:hAnsi="Georgia"/>
          <w:i/>
          <w:iCs/>
          <w:sz w:val="22"/>
          <w:szCs w:val="22"/>
          <w:lang w:val="nb-NO"/>
        </w:rPr>
        <w:t xml:space="preserve"> </w:t>
      </w:r>
      <w:r w:rsidR="00D11D64">
        <w:rPr>
          <w:rFonts w:ascii="Georgia" w:hAnsi="Georgia"/>
          <w:i/>
          <w:iCs/>
          <w:sz w:val="22"/>
          <w:szCs w:val="22"/>
          <w:lang w:val="nb-NO"/>
        </w:rPr>
        <w:t xml:space="preserve">Husk at dette ofte også gjelder bruk av film/video, foto, spill osv. </w:t>
      </w:r>
    </w:p>
    <w:p w14:paraId="78EEA813" w14:textId="5D9364C4" w:rsidR="00E26213" w:rsidRDefault="00155529" w:rsidP="00155529">
      <w:pPr>
        <w:rPr>
          <w:rFonts w:ascii="Georgia" w:hAnsi="Georgia"/>
          <w:i/>
          <w:iCs/>
          <w:sz w:val="22"/>
          <w:szCs w:val="22"/>
          <w:lang w:val="nb-NO"/>
        </w:rPr>
      </w:pPr>
      <w:r w:rsidRPr="004C45B8">
        <w:rPr>
          <w:rFonts w:ascii="Georgia" w:hAnsi="Georgia"/>
          <w:sz w:val="22"/>
          <w:szCs w:val="22"/>
          <w:lang w:val="nb-NO"/>
        </w:rPr>
        <w:t>Det er den enkelte Jubaavdeling som er ansvarlig for at dere har den nødvendige tilatelsen til å sette opp den aktuelle teater</w:t>
      </w:r>
      <w:r w:rsidR="004C45B8">
        <w:rPr>
          <w:rFonts w:ascii="Georgia" w:hAnsi="Georgia"/>
          <w:sz w:val="22"/>
          <w:szCs w:val="22"/>
          <w:lang w:val="nb-NO"/>
        </w:rPr>
        <w:t>-</w:t>
      </w:r>
      <w:r w:rsidRPr="004C45B8">
        <w:rPr>
          <w:rFonts w:ascii="Georgia" w:hAnsi="Georgia"/>
          <w:sz w:val="22"/>
          <w:szCs w:val="22"/>
          <w:lang w:val="nb-NO"/>
        </w:rPr>
        <w:t>/musikkforestillingen</w:t>
      </w:r>
      <w:r w:rsidR="003113ED">
        <w:rPr>
          <w:rFonts w:ascii="Georgia" w:hAnsi="Georgia"/>
          <w:sz w:val="22"/>
          <w:szCs w:val="22"/>
          <w:lang w:val="nb-NO"/>
        </w:rPr>
        <w:t xml:space="preserve"> </w:t>
      </w:r>
      <w:r w:rsidR="003113ED" w:rsidRPr="003113ED">
        <w:rPr>
          <w:rFonts w:ascii="Georgia" w:hAnsi="Georgia"/>
          <w:i/>
          <w:iCs/>
          <w:sz w:val="22"/>
          <w:szCs w:val="22"/>
          <w:lang w:val="nb-NO"/>
        </w:rPr>
        <w:t>eller annet som beskyttes av åndsverksloven</w:t>
      </w:r>
      <w:r w:rsidR="00E26213">
        <w:rPr>
          <w:rFonts w:ascii="Georgia" w:hAnsi="Georgia"/>
          <w:i/>
          <w:iCs/>
          <w:sz w:val="22"/>
          <w:szCs w:val="22"/>
          <w:lang w:val="nb-NO"/>
        </w:rPr>
        <w:t>.</w:t>
      </w:r>
    </w:p>
    <w:p w14:paraId="7A8D90C9" w14:textId="4BB47DD5" w:rsidR="002A57F6" w:rsidRPr="002A57F6" w:rsidRDefault="002A57F6" w:rsidP="00155529">
      <w:pPr>
        <w:rPr>
          <w:rFonts w:ascii="Georgia" w:hAnsi="Georgia"/>
          <w:i/>
          <w:iCs/>
          <w:sz w:val="22"/>
          <w:szCs w:val="22"/>
          <w:lang w:val="nb-NO"/>
        </w:rPr>
      </w:pPr>
      <w:r>
        <w:rPr>
          <w:rFonts w:ascii="Georgia" w:hAnsi="Georgia"/>
          <w:i/>
          <w:iCs/>
          <w:sz w:val="22"/>
          <w:szCs w:val="22"/>
          <w:lang w:val="nb-NO"/>
        </w:rPr>
        <w:t>Selv</w:t>
      </w:r>
      <w:r w:rsidR="00862FF1">
        <w:rPr>
          <w:rFonts w:ascii="Georgia" w:hAnsi="Georgia"/>
          <w:i/>
          <w:iCs/>
          <w:sz w:val="22"/>
          <w:szCs w:val="22"/>
          <w:lang w:val="nb-NO"/>
        </w:rPr>
        <w:t xml:space="preserve"> </w:t>
      </w:r>
      <w:r>
        <w:rPr>
          <w:rFonts w:ascii="Georgia" w:hAnsi="Georgia"/>
          <w:i/>
          <w:iCs/>
          <w:sz w:val="22"/>
          <w:szCs w:val="22"/>
          <w:lang w:val="nb-NO"/>
        </w:rPr>
        <w:t xml:space="preserve">om </w:t>
      </w:r>
      <w:r w:rsidR="001B00A3">
        <w:rPr>
          <w:rFonts w:ascii="Georgia" w:hAnsi="Georgia"/>
          <w:i/>
          <w:iCs/>
          <w:sz w:val="22"/>
          <w:szCs w:val="22"/>
          <w:lang w:val="nb-NO"/>
        </w:rPr>
        <w:t xml:space="preserve">man kan få lov å bruke et </w:t>
      </w:r>
      <w:r w:rsidR="005C6AAF">
        <w:rPr>
          <w:rFonts w:ascii="Georgia" w:hAnsi="Georgia"/>
          <w:i/>
          <w:iCs/>
          <w:sz w:val="22"/>
          <w:szCs w:val="22"/>
          <w:lang w:val="nb-NO"/>
        </w:rPr>
        <w:t xml:space="preserve">verk vederlagsfritt, skal man alltid sørge for å ha tillatelse. Vær også oppmerksom på at det ikke uten videre er lov </w:t>
      </w:r>
      <w:r w:rsidR="000F1651">
        <w:rPr>
          <w:rFonts w:ascii="Georgia" w:hAnsi="Georgia"/>
          <w:i/>
          <w:iCs/>
          <w:sz w:val="22"/>
          <w:szCs w:val="22"/>
          <w:lang w:val="nb-NO"/>
        </w:rPr>
        <w:t>å</w:t>
      </w:r>
      <w:r w:rsidR="005C6AAF">
        <w:rPr>
          <w:rFonts w:ascii="Georgia" w:hAnsi="Georgia"/>
          <w:i/>
          <w:iCs/>
          <w:sz w:val="22"/>
          <w:szCs w:val="22"/>
          <w:lang w:val="nb-NO"/>
        </w:rPr>
        <w:t xml:space="preserve"> endre et verk</w:t>
      </w:r>
      <w:r w:rsidR="00D8378D">
        <w:rPr>
          <w:rFonts w:ascii="Georgia" w:hAnsi="Georgia"/>
          <w:i/>
          <w:iCs/>
          <w:sz w:val="22"/>
          <w:szCs w:val="22"/>
          <w:lang w:val="nb-NO"/>
        </w:rPr>
        <w:t xml:space="preserve"> selv</w:t>
      </w:r>
      <w:r w:rsidR="00862FF1">
        <w:rPr>
          <w:rFonts w:ascii="Georgia" w:hAnsi="Georgia"/>
          <w:i/>
          <w:iCs/>
          <w:sz w:val="22"/>
          <w:szCs w:val="22"/>
          <w:lang w:val="nb-NO"/>
        </w:rPr>
        <w:t xml:space="preserve"> </w:t>
      </w:r>
      <w:r w:rsidR="00D8378D">
        <w:rPr>
          <w:rFonts w:ascii="Georgia" w:hAnsi="Georgia"/>
          <w:i/>
          <w:iCs/>
          <w:sz w:val="22"/>
          <w:szCs w:val="22"/>
          <w:lang w:val="nb-NO"/>
        </w:rPr>
        <w:t xml:space="preserve">om man har tillatelse til </w:t>
      </w:r>
      <w:r w:rsidR="00862FF1">
        <w:rPr>
          <w:rFonts w:ascii="Georgia" w:hAnsi="Georgia"/>
          <w:i/>
          <w:iCs/>
          <w:sz w:val="22"/>
          <w:szCs w:val="22"/>
          <w:lang w:val="nb-NO"/>
        </w:rPr>
        <w:t>å</w:t>
      </w:r>
      <w:r w:rsidR="00D8378D">
        <w:rPr>
          <w:rFonts w:ascii="Georgia" w:hAnsi="Georgia"/>
          <w:i/>
          <w:iCs/>
          <w:sz w:val="22"/>
          <w:szCs w:val="22"/>
          <w:lang w:val="nb-NO"/>
        </w:rPr>
        <w:t xml:space="preserve"> bruke det. </w:t>
      </w:r>
    </w:p>
    <w:p w14:paraId="01272EFE" w14:textId="44ECC0B6" w:rsidR="00155529" w:rsidRPr="004C45B8" w:rsidRDefault="00D8378D" w:rsidP="00155529">
      <w:pPr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(</w:t>
      </w:r>
      <w:r w:rsidR="00155529" w:rsidRPr="004C45B8">
        <w:rPr>
          <w:rFonts w:ascii="Georgia" w:hAnsi="Georgia"/>
          <w:sz w:val="22"/>
          <w:szCs w:val="22"/>
          <w:lang w:val="nb-NO"/>
        </w:rPr>
        <w:t>De som en gang skrev skuespill eller laget musikken til det, skal som regel ha betalt for at noen setter opp dette.</w:t>
      </w:r>
      <w:r>
        <w:rPr>
          <w:rFonts w:ascii="Georgia" w:hAnsi="Georgia"/>
          <w:sz w:val="22"/>
          <w:szCs w:val="22"/>
          <w:lang w:val="nb-NO"/>
        </w:rPr>
        <w:t>)</w:t>
      </w:r>
    </w:p>
    <w:p w14:paraId="57428669" w14:textId="05C5496D" w:rsidR="00155529" w:rsidRPr="004C45B8" w:rsidRDefault="00155529" w:rsidP="00155529">
      <w:pPr>
        <w:rPr>
          <w:rFonts w:ascii="Georgia" w:hAnsi="Georgia"/>
          <w:sz w:val="22"/>
          <w:szCs w:val="22"/>
          <w:lang w:val="nb-NO"/>
        </w:rPr>
      </w:pPr>
      <w:r w:rsidRPr="004C45B8">
        <w:rPr>
          <w:rFonts w:ascii="Georgia" w:hAnsi="Georgia"/>
          <w:sz w:val="22"/>
          <w:szCs w:val="22"/>
          <w:lang w:val="nb-NO"/>
        </w:rPr>
        <w:t>Rettighetene til å spille et skuespill</w:t>
      </w:r>
      <w:r w:rsidR="00E45BAB">
        <w:rPr>
          <w:rFonts w:ascii="Georgia" w:hAnsi="Georgia"/>
          <w:sz w:val="22"/>
          <w:szCs w:val="22"/>
          <w:lang w:val="nb-NO"/>
        </w:rPr>
        <w:t xml:space="preserve"> o.</w:t>
      </w:r>
      <w:r w:rsidR="000F1651">
        <w:rPr>
          <w:rFonts w:ascii="Georgia" w:hAnsi="Georgia"/>
          <w:sz w:val="22"/>
          <w:szCs w:val="22"/>
          <w:lang w:val="nb-NO"/>
        </w:rPr>
        <w:t>l</w:t>
      </w:r>
      <w:r w:rsidR="00E45BAB">
        <w:rPr>
          <w:rFonts w:ascii="Georgia" w:hAnsi="Georgia"/>
          <w:sz w:val="22"/>
          <w:szCs w:val="22"/>
          <w:lang w:val="nb-NO"/>
        </w:rPr>
        <w:t>.</w:t>
      </w:r>
      <w:r w:rsidRPr="004C45B8">
        <w:rPr>
          <w:rFonts w:ascii="Georgia" w:hAnsi="Georgia"/>
          <w:sz w:val="22"/>
          <w:szCs w:val="22"/>
          <w:lang w:val="nb-NO"/>
        </w:rPr>
        <w:t xml:space="preserve"> gjelder som regel én oppsetning, </w:t>
      </w:r>
      <w:r w:rsidRPr="004C45B8">
        <w:rPr>
          <w:rStyle w:val="Merknadsreferanse"/>
          <w:rFonts w:ascii="Georgia" w:hAnsi="Georgia"/>
          <w:sz w:val="22"/>
          <w:szCs w:val="22"/>
          <w:lang w:val="nb-NO"/>
        </w:rPr>
        <w:t>dvs.</w:t>
      </w:r>
      <w:r w:rsidRPr="004C45B8">
        <w:rPr>
          <w:rFonts w:ascii="Georgia" w:hAnsi="Georgia"/>
          <w:sz w:val="22"/>
          <w:szCs w:val="22"/>
          <w:lang w:val="nb-NO"/>
        </w:rPr>
        <w:t xml:space="preserve"> at dere må få fornyet tillatelse hvis dere skal spille det samme stykket ved en senere anledning.</w:t>
      </w:r>
    </w:p>
    <w:p w14:paraId="2E2B5691" w14:textId="6754F636" w:rsidR="00155529" w:rsidRPr="004C45B8" w:rsidRDefault="00155529" w:rsidP="00155529">
      <w:pPr>
        <w:rPr>
          <w:rFonts w:ascii="Georgia" w:hAnsi="Georgia"/>
          <w:sz w:val="22"/>
          <w:szCs w:val="22"/>
          <w:lang w:val="nb-NO"/>
        </w:rPr>
      </w:pPr>
      <w:r w:rsidRPr="004C45B8">
        <w:rPr>
          <w:rFonts w:ascii="Georgia" w:hAnsi="Georgia"/>
          <w:sz w:val="22"/>
          <w:szCs w:val="22"/>
          <w:lang w:val="nb-NO"/>
        </w:rPr>
        <w:t>Som eksempel kan vi nevne at Juba hadde ret</w:t>
      </w:r>
      <w:r w:rsidR="000F1651">
        <w:rPr>
          <w:rFonts w:ascii="Georgia" w:hAnsi="Georgia"/>
          <w:sz w:val="22"/>
          <w:szCs w:val="22"/>
          <w:lang w:val="nb-NO"/>
        </w:rPr>
        <w:t>t</w:t>
      </w:r>
      <w:r w:rsidRPr="004C45B8">
        <w:rPr>
          <w:rFonts w:ascii="Georgia" w:hAnsi="Georgia"/>
          <w:sz w:val="22"/>
          <w:szCs w:val="22"/>
          <w:lang w:val="nb-NO"/>
        </w:rPr>
        <w:t>ighetene til å spille Astrid Lindgren, men de rettighetene er gått ut på dato, så da må dere søke på nytt før dere kan sette opp Emil eller Pippi.</w:t>
      </w:r>
    </w:p>
    <w:p w14:paraId="4FA4D79C" w14:textId="3A67D908" w:rsidR="00155529" w:rsidRPr="004C45B8" w:rsidRDefault="00155529" w:rsidP="00155529">
      <w:pPr>
        <w:rPr>
          <w:rFonts w:ascii="Georgia" w:hAnsi="Georgia"/>
          <w:sz w:val="22"/>
          <w:szCs w:val="22"/>
          <w:lang w:val="nb-NO"/>
        </w:rPr>
      </w:pPr>
      <w:r w:rsidRPr="004C45B8">
        <w:rPr>
          <w:rFonts w:ascii="Georgia" w:hAnsi="Georgia"/>
          <w:sz w:val="22"/>
          <w:szCs w:val="22"/>
          <w:lang w:val="nb-NO"/>
        </w:rPr>
        <w:t xml:space="preserve">Juba sentralt har fått fornyet kontrakt med Nordiska som forvalter Astrid Lindgrens manuskripter. </w:t>
      </w:r>
      <w:r w:rsidR="003009C2" w:rsidRPr="003009C2">
        <w:rPr>
          <w:rFonts w:ascii="Georgia" w:hAnsi="Georgia"/>
          <w:i/>
          <w:iCs/>
          <w:sz w:val="22"/>
          <w:szCs w:val="22"/>
          <w:lang w:val="nb-NO"/>
        </w:rPr>
        <w:t>Den gjelder fram til november 2021.</w:t>
      </w:r>
      <w:r w:rsidR="003009C2">
        <w:rPr>
          <w:rFonts w:ascii="Georgia" w:hAnsi="Georgia"/>
          <w:sz w:val="22"/>
          <w:szCs w:val="22"/>
          <w:lang w:val="nb-NO"/>
        </w:rPr>
        <w:t xml:space="preserve"> </w:t>
      </w:r>
      <w:r w:rsidRPr="004C45B8">
        <w:rPr>
          <w:rFonts w:ascii="Georgia" w:hAnsi="Georgia"/>
          <w:sz w:val="22"/>
          <w:szCs w:val="22"/>
          <w:lang w:val="nb-NO"/>
        </w:rPr>
        <w:t xml:space="preserve">Hvis dere ønsker å sette opp stykker av Lindgren, kan dere kontakte Juba sentralt som vil gi dere informasjon om hva man kan og ikke kan gjøre. </w:t>
      </w:r>
      <w:r w:rsidR="009F3509">
        <w:rPr>
          <w:rFonts w:ascii="Georgia" w:hAnsi="Georgia"/>
          <w:sz w:val="22"/>
          <w:szCs w:val="22"/>
          <w:lang w:val="nb-NO"/>
        </w:rPr>
        <w:t>Oppsetting av ALV</w:t>
      </w:r>
      <w:r w:rsidRPr="004C45B8">
        <w:rPr>
          <w:rFonts w:ascii="Georgia" w:hAnsi="Georgia"/>
          <w:sz w:val="22"/>
          <w:szCs w:val="22"/>
          <w:lang w:val="nb-NO"/>
        </w:rPr>
        <w:t xml:space="preserve"> skal alltid gå gjennom Jubas administrasjon, da det er en del av avtalen. Bruk av grafisk materiale i markedsføring av teaterstykker som settes opp må også avklares, da dette er registrerte varemerker. </w:t>
      </w:r>
    </w:p>
    <w:p w14:paraId="01F05AD6" w14:textId="6B9AC051" w:rsidR="00155529" w:rsidRPr="004C45B8" w:rsidRDefault="009F3509" w:rsidP="00155529">
      <w:pPr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For ALV</w:t>
      </w:r>
      <w:r w:rsidR="00155529" w:rsidRPr="004C45B8">
        <w:rPr>
          <w:rFonts w:ascii="Georgia" w:hAnsi="Georgia"/>
          <w:sz w:val="22"/>
          <w:szCs w:val="22"/>
          <w:lang w:val="nb-NO"/>
        </w:rPr>
        <w:t xml:space="preserve"> skal</w:t>
      </w:r>
      <w:r>
        <w:rPr>
          <w:rFonts w:ascii="Georgia" w:hAnsi="Georgia"/>
          <w:sz w:val="22"/>
          <w:szCs w:val="22"/>
          <w:lang w:val="nb-NO"/>
        </w:rPr>
        <w:t xml:space="preserve"> det</w:t>
      </w:r>
      <w:r w:rsidR="00155529" w:rsidRPr="004C45B8">
        <w:rPr>
          <w:rFonts w:ascii="Georgia" w:hAnsi="Georgia"/>
          <w:sz w:val="22"/>
          <w:szCs w:val="22"/>
          <w:lang w:val="nb-NO"/>
        </w:rPr>
        <w:t xml:space="preserve"> betales 500 kr. til forlaget pr. forestilling, dette avregnes en gang i året og senest pr. 1.</w:t>
      </w:r>
      <w:r w:rsidR="00A777F6" w:rsidRPr="004C45B8">
        <w:rPr>
          <w:rFonts w:ascii="Georgia" w:hAnsi="Georgia"/>
          <w:sz w:val="22"/>
          <w:szCs w:val="22"/>
          <w:lang w:val="nb-NO"/>
        </w:rPr>
        <w:t xml:space="preserve"> </w:t>
      </w:r>
      <w:r w:rsidR="00155529" w:rsidRPr="004C45B8">
        <w:rPr>
          <w:rFonts w:ascii="Georgia" w:hAnsi="Georgia"/>
          <w:sz w:val="22"/>
          <w:szCs w:val="22"/>
          <w:lang w:val="nb-NO"/>
        </w:rPr>
        <w:t>juli.</w:t>
      </w:r>
      <w:r w:rsidR="000F1651">
        <w:rPr>
          <w:rFonts w:ascii="Georgia" w:hAnsi="Georgia"/>
          <w:sz w:val="22"/>
          <w:szCs w:val="22"/>
          <w:lang w:val="nb-NO"/>
        </w:rPr>
        <w:t xml:space="preserve"> </w:t>
      </w:r>
    </w:p>
    <w:p w14:paraId="7CD96B13" w14:textId="77777777" w:rsidR="00155529" w:rsidRPr="004C45B8" w:rsidRDefault="00155529" w:rsidP="00155529">
      <w:pPr>
        <w:rPr>
          <w:rFonts w:ascii="Georgia" w:hAnsi="Georgia"/>
          <w:sz w:val="22"/>
          <w:szCs w:val="22"/>
          <w:lang w:val="nb-NO"/>
        </w:rPr>
      </w:pPr>
      <w:r w:rsidRPr="004C45B8">
        <w:rPr>
          <w:rFonts w:ascii="Georgia" w:hAnsi="Georgia"/>
          <w:sz w:val="22"/>
          <w:szCs w:val="22"/>
          <w:lang w:val="nb-NO"/>
        </w:rPr>
        <w:t xml:space="preserve">Det er ellers også ofte begrensninger i hva slags bilder, lydfiler og video dere kan dele på nett, og bruke i markedsføring. </w:t>
      </w:r>
    </w:p>
    <w:p w14:paraId="3BEDC5F8" w14:textId="77777777" w:rsidR="00155529" w:rsidRPr="004C45B8" w:rsidRDefault="00155529" w:rsidP="00155529">
      <w:pPr>
        <w:rPr>
          <w:rFonts w:ascii="Georgia" w:hAnsi="Georgia"/>
          <w:sz w:val="22"/>
          <w:szCs w:val="22"/>
          <w:lang w:val="nb-NO"/>
        </w:rPr>
      </w:pPr>
      <w:r w:rsidRPr="004C45B8">
        <w:rPr>
          <w:rFonts w:ascii="Georgia" w:hAnsi="Georgia"/>
          <w:sz w:val="22"/>
          <w:szCs w:val="22"/>
          <w:lang w:val="nb-NO"/>
        </w:rPr>
        <w:t>Rettighetens verden kan være kronglete og innviklet, så hvis dere har spørsmål, eller trenger hjelp til å sjekke ut noe, så kan dere kontakte kontoret for hjelp, vi bistår gjerne!</w:t>
      </w:r>
    </w:p>
    <w:p w14:paraId="7BE2E703" w14:textId="77777777" w:rsidR="00155529" w:rsidRPr="004C45B8" w:rsidRDefault="00155529" w:rsidP="00155529">
      <w:pPr>
        <w:rPr>
          <w:rFonts w:ascii="Georgia" w:hAnsi="Georgia"/>
          <w:sz w:val="22"/>
          <w:szCs w:val="22"/>
          <w:lang w:val="nb-NO"/>
        </w:rPr>
      </w:pPr>
    </w:p>
    <w:p w14:paraId="4AC547F7" w14:textId="77777777" w:rsidR="00155529" w:rsidRPr="004C45B8" w:rsidRDefault="00155529" w:rsidP="00155529">
      <w:pPr>
        <w:rPr>
          <w:rFonts w:ascii="Georgia" w:hAnsi="Georgia"/>
          <w:sz w:val="22"/>
          <w:szCs w:val="22"/>
          <w:lang w:val="nb-NO"/>
        </w:rPr>
      </w:pPr>
      <w:r w:rsidRPr="004C45B8">
        <w:rPr>
          <w:rFonts w:ascii="Georgia" w:hAnsi="Georgia"/>
          <w:sz w:val="22"/>
          <w:szCs w:val="22"/>
          <w:lang w:val="nb-NO"/>
        </w:rPr>
        <w:t xml:space="preserve">Med vennlig hilsen </w:t>
      </w:r>
    </w:p>
    <w:p w14:paraId="50F4B888" w14:textId="5670965E" w:rsidR="008F26CD" w:rsidRPr="00F47962" w:rsidRDefault="00155529">
      <w:pPr>
        <w:rPr>
          <w:rFonts w:ascii="Georgia" w:hAnsi="Georgia"/>
          <w:sz w:val="22"/>
          <w:szCs w:val="22"/>
          <w:lang w:val="nb-NO"/>
        </w:rPr>
      </w:pPr>
      <w:r w:rsidRPr="004C45B8">
        <w:rPr>
          <w:rFonts w:ascii="Georgia" w:hAnsi="Georgia"/>
          <w:sz w:val="22"/>
          <w:szCs w:val="22"/>
          <w:lang w:val="nb-NO"/>
        </w:rPr>
        <w:t>Sentralstyret og Eli Kjønsberg</w:t>
      </w:r>
    </w:p>
    <w:sectPr w:rsidR="008F26CD" w:rsidRPr="00F47962" w:rsidSect="003D39A5">
      <w:headerReference w:type="default" r:id="rId10"/>
      <w:headerReference w:type="first" r:id="rId11"/>
      <w:footerReference w:type="first" r:id="rId12"/>
      <w:pgSz w:w="11900" w:h="16840"/>
      <w:pgMar w:top="2410" w:right="1134" w:bottom="1134" w:left="1701" w:header="0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A5C47" w14:textId="77777777" w:rsidR="00426A5D" w:rsidRDefault="00426A5D" w:rsidP="00EC28A2">
      <w:pPr>
        <w:spacing w:after="0"/>
      </w:pPr>
      <w:r>
        <w:separator/>
      </w:r>
    </w:p>
  </w:endnote>
  <w:endnote w:type="continuationSeparator" w:id="0">
    <w:p w14:paraId="4C054769" w14:textId="77777777" w:rsidR="00426A5D" w:rsidRDefault="00426A5D" w:rsidP="00EC2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Rounded BT">
    <w:altName w:val="Calibri"/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AE280" w14:textId="77777777" w:rsidR="003D39A5" w:rsidRDefault="001669E0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4EAE2BE6" wp14:editId="0AD6F32B">
          <wp:simplePos x="0" y="0"/>
          <wp:positionH relativeFrom="column">
            <wp:posOffset>4750435</wp:posOffset>
          </wp:positionH>
          <wp:positionV relativeFrom="paragraph">
            <wp:posOffset>-723265</wp:posOffset>
          </wp:positionV>
          <wp:extent cx="1000125" cy="752475"/>
          <wp:effectExtent l="0" t="0" r="9525" b="9525"/>
          <wp:wrapNone/>
          <wp:docPr id="6" name="Bilde 6" descr="Gruppebilde-monstre-farger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ruppebilde-monstre-farger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87A03" w14:textId="77777777" w:rsidR="00426A5D" w:rsidRDefault="00426A5D" w:rsidP="00EC28A2">
      <w:pPr>
        <w:spacing w:after="0"/>
      </w:pPr>
      <w:r>
        <w:separator/>
      </w:r>
    </w:p>
  </w:footnote>
  <w:footnote w:type="continuationSeparator" w:id="0">
    <w:p w14:paraId="785A3E61" w14:textId="77777777" w:rsidR="00426A5D" w:rsidRDefault="00426A5D" w:rsidP="00EC28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FE219" w14:textId="77777777" w:rsidR="001D6CDC" w:rsidRDefault="001669E0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458B0C" wp14:editId="5AF429C5">
              <wp:simplePos x="0" y="0"/>
              <wp:positionH relativeFrom="column">
                <wp:posOffset>1720215</wp:posOffset>
              </wp:positionH>
              <wp:positionV relativeFrom="paragraph">
                <wp:posOffset>390525</wp:posOffset>
              </wp:positionV>
              <wp:extent cx="1752600" cy="742950"/>
              <wp:effectExtent l="9525" t="9525" r="9525" b="9525"/>
              <wp:wrapNone/>
              <wp:docPr id="3" name="Rectangl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526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EB200E" id="Rectangle 7" o:spid="_x0000_s1026" style="position:absolute;margin-left:135.45pt;margin-top:30.75pt;width:138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" strokecolor="white [3212]"/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59264" behindDoc="1" locked="0" layoutInCell="1" allowOverlap="1" wp14:anchorId="63F33F4F" wp14:editId="05D0A440">
          <wp:simplePos x="0" y="0"/>
          <wp:positionH relativeFrom="column">
            <wp:posOffset>-1080770</wp:posOffset>
          </wp:positionH>
          <wp:positionV relativeFrom="paragraph">
            <wp:posOffset>-4445</wp:posOffset>
          </wp:positionV>
          <wp:extent cx="7578090" cy="10716895"/>
          <wp:effectExtent l="0" t="0" r="3810" b="8255"/>
          <wp:wrapNone/>
          <wp:docPr id="2" name="Bilde 1" descr="brevmal_h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mal_hov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10A08" w14:textId="6D71FE0F" w:rsidR="003D39A5" w:rsidRDefault="001669E0" w:rsidP="003D39A5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039E9F7" wp14:editId="1E3EE208">
              <wp:simplePos x="0" y="0"/>
              <wp:positionH relativeFrom="column">
                <wp:posOffset>1734820</wp:posOffset>
              </wp:positionH>
              <wp:positionV relativeFrom="page">
                <wp:posOffset>419100</wp:posOffset>
              </wp:positionV>
              <wp:extent cx="2794635" cy="717550"/>
              <wp:effectExtent l="0" t="0" r="5715" b="635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79463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B7F93" w14:textId="07391286" w:rsidR="003D39A5" w:rsidRPr="003D39A5" w:rsidRDefault="001669E0" w:rsidP="003D39A5">
                          <w:pPr>
                            <w:rPr>
                              <w:b/>
                              <w:sz w:val="16"/>
                              <w:szCs w:val="16"/>
                              <w:lang w:val="nn-NO"/>
                            </w:rPr>
                          </w:pPr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>Jun</w:t>
                          </w:r>
                          <w:r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>ior- og barneorganisasjonen Juba</w:t>
                          </w:r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br/>
                          </w:r>
                          <w:r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 xml:space="preserve">Torggata 1, 0181 Oslo </w:t>
                          </w:r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>- Tel. 993 59 080</w:t>
                          </w:r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br/>
                            <w:t>Ban</w:t>
                          </w:r>
                          <w:r w:rsidR="00862FF1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>k</w:t>
                          </w:r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>k</w:t>
                          </w:r>
                          <w:r w:rsidR="00EC28A2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>on</w:t>
                          </w:r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 xml:space="preserve">to. </w:t>
                          </w:r>
                          <w:r w:rsidRPr="003D39A5">
                            <w:rPr>
                              <w:rFonts w:ascii="VAGRounded BT" w:hAnsi="VAGRounded BT"/>
                              <w:sz w:val="16"/>
                              <w:szCs w:val="16"/>
                              <w:lang w:val="nn-NO"/>
                            </w:rPr>
                            <w:t>1503.14.71882 – Org.nr. 994 594 672</w:t>
                          </w:r>
                          <w:r w:rsidRPr="003D39A5">
                            <w:rPr>
                              <w:rFonts w:ascii="VAGRounded BT" w:hAnsi="VAGRounded BT"/>
                              <w:sz w:val="16"/>
                              <w:szCs w:val="16"/>
                              <w:lang w:val="nn-NO"/>
                            </w:rPr>
                            <w:br/>
                          </w:r>
                          <w:hyperlink r:id="rId1" w:history="1">
                            <w:r w:rsidRPr="00862FF1">
                              <w:rPr>
                                <w:rStyle w:val="Hyperkobling"/>
                                <w:rFonts w:ascii="VAGRounded BT" w:hAnsi="VAGRounded BT"/>
                                <w:u w:val="none"/>
                                <w:lang w:val="nn-NO"/>
                              </w:rPr>
                              <w:t>juba@juba.org</w:t>
                            </w:r>
                          </w:hyperlink>
                          <w:r w:rsidRPr="00862FF1">
                            <w:rPr>
                              <w:rFonts w:ascii="VAGRounded BT" w:hAnsi="VAGRounded BT"/>
                              <w:sz w:val="16"/>
                              <w:szCs w:val="16"/>
                              <w:lang w:val="nn-NO"/>
                            </w:rPr>
                            <w:t xml:space="preserve">  -  </w:t>
                          </w:r>
                          <w:hyperlink r:id="rId2" w:history="1">
                            <w:r w:rsidRPr="00862FF1">
                              <w:rPr>
                                <w:rStyle w:val="Hyperkobling"/>
                                <w:rFonts w:ascii="VAGRounded BT" w:hAnsi="VAGRounded BT"/>
                                <w:u w:val="none"/>
                                <w:lang w:val="nn-NO"/>
                              </w:rPr>
                              <w:t>www.juba.org</w:t>
                            </w:r>
                          </w:hyperlink>
                          <w:r w:rsidRPr="003D39A5">
                            <w:rPr>
                              <w:rFonts w:ascii="VAGRounded BT" w:hAnsi="VAGRounded BT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  <w:r w:rsidRPr="003D39A5">
                            <w:rPr>
                              <w:b/>
                              <w:sz w:val="16"/>
                              <w:szCs w:val="16"/>
                              <w:lang w:val="nn-NO"/>
                            </w:rPr>
                            <w:br/>
                          </w:r>
                          <w:r w:rsidRPr="003D39A5">
                            <w:rPr>
                              <w:rFonts w:ascii="VAGRounded BT" w:hAnsi="VAGRounded BT"/>
                              <w:sz w:val="16"/>
                              <w:szCs w:val="16"/>
                              <w:lang w:val="nn-NO"/>
                            </w:rPr>
                            <w:br/>
                          </w:r>
                          <w:r>
                            <w:rPr>
                              <w:b/>
                              <w:noProof/>
                              <w:sz w:val="16"/>
                              <w:szCs w:val="16"/>
                              <w:lang w:val="nb-NO" w:eastAsia="nb-NO"/>
                            </w:rPr>
                            <w:drawing>
                              <wp:inline distT="0" distB="0" distL="0" distR="0" wp14:anchorId="047EFA6A" wp14:editId="16596D28">
                                <wp:extent cx="1152525" cy="381000"/>
                                <wp:effectExtent l="0" t="0" r="9525" b="0"/>
                                <wp:docPr id="15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9E9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6.6pt;margin-top:33pt;width:220.05pt;height:5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" stroked="f">
              <o:lock v:ext="edit" aspectratio="t"/>
              <v:textbox>
                <w:txbxContent>
                  <w:p w14:paraId="733B7F93" w14:textId="07391286" w:rsidR="003D39A5" w:rsidRPr="003D39A5" w:rsidRDefault="001669E0" w:rsidP="003D39A5">
                    <w:pPr>
                      <w:rPr>
                        <w:b/>
                        <w:sz w:val="16"/>
                        <w:szCs w:val="16"/>
                        <w:lang w:val="nn-NO"/>
                      </w:rPr>
                    </w:pPr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>Jun</w:t>
                    </w:r>
                    <w:r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>ior- og barneorganisasjonen Juba</w:t>
                    </w:r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br/>
                    </w:r>
                    <w:r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 xml:space="preserve">Torggata 1, 0181 Oslo </w:t>
                    </w:r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>- Tel. 993 59 080</w:t>
                    </w:r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br/>
                      <w:t>Ban</w:t>
                    </w:r>
                    <w:r w:rsidR="00862FF1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>k</w:t>
                    </w:r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>k</w:t>
                    </w:r>
                    <w:r w:rsidR="00EC28A2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>on</w:t>
                    </w:r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 xml:space="preserve">to. </w:t>
                    </w:r>
                    <w:r w:rsidRPr="003D39A5">
                      <w:rPr>
                        <w:rFonts w:ascii="VAGRounded BT" w:hAnsi="VAGRounded BT"/>
                        <w:sz w:val="16"/>
                        <w:szCs w:val="16"/>
                        <w:lang w:val="nn-NO"/>
                      </w:rPr>
                      <w:t>1503.14.71882 – Org.nr. 994 594 672</w:t>
                    </w:r>
                    <w:r w:rsidRPr="003D39A5">
                      <w:rPr>
                        <w:rFonts w:ascii="VAGRounded BT" w:hAnsi="VAGRounded BT"/>
                        <w:sz w:val="16"/>
                        <w:szCs w:val="16"/>
                        <w:lang w:val="nn-NO"/>
                      </w:rPr>
                      <w:br/>
                    </w:r>
                    <w:hyperlink r:id="rId4" w:history="1">
                      <w:r w:rsidRPr="00862FF1">
                        <w:rPr>
                          <w:rStyle w:val="Hyperkobling"/>
                          <w:rFonts w:ascii="VAGRounded BT" w:hAnsi="VAGRounded BT"/>
                          <w:u w:val="none"/>
                          <w:lang w:val="nn-NO"/>
                        </w:rPr>
                        <w:t>juba@juba.org</w:t>
                      </w:r>
                    </w:hyperlink>
                    <w:r w:rsidRPr="00862FF1">
                      <w:rPr>
                        <w:rFonts w:ascii="VAGRounded BT" w:hAnsi="VAGRounded BT"/>
                        <w:sz w:val="16"/>
                        <w:szCs w:val="16"/>
                        <w:lang w:val="nn-NO"/>
                      </w:rPr>
                      <w:t xml:space="preserve">  -  </w:t>
                    </w:r>
                    <w:hyperlink r:id="rId5" w:history="1">
                      <w:r w:rsidRPr="00862FF1">
                        <w:rPr>
                          <w:rStyle w:val="Hyperkobling"/>
                          <w:rFonts w:ascii="VAGRounded BT" w:hAnsi="VAGRounded BT"/>
                          <w:u w:val="none"/>
                          <w:lang w:val="nn-NO"/>
                        </w:rPr>
                        <w:t>www.juba.org</w:t>
                      </w:r>
                    </w:hyperlink>
                    <w:r w:rsidRPr="003D39A5">
                      <w:rPr>
                        <w:rFonts w:ascii="VAGRounded BT" w:hAnsi="VAGRounded BT"/>
                        <w:sz w:val="16"/>
                        <w:szCs w:val="16"/>
                        <w:lang w:val="nn-NO"/>
                      </w:rPr>
                      <w:t xml:space="preserve"> </w:t>
                    </w:r>
                    <w:r w:rsidRPr="003D39A5">
                      <w:rPr>
                        <w:b/>
                        <w:sz w:val="16"/>
                        <w:szCs w:val="16"/>
                        <w:lang w:val="nn-NO"/>
                      </w:rPr>
                      <w:br/>
                    </w:r>
                    <w:r w:rsidRPr="003D39A5">
                      <w:rPr>
                        <w:rFonts w:ascii="VAGRounded BT" w:hAnsi="VAGRounded BT"/>
                        <w:sz w:val="16"/>
                        <w:szCs w:val="16"/>
                        <w:lang w:val="nn-NO"/>
                      </w:rPr>
                      <w:br/>
                    </w:r>
                    <w:r>
                      <w:rPr>
                        <w:b/>
                        <w:noProof/>
                        <w:sz w:val="16"/>
                        <w:szCs w:val="16"/>
                        <w:lang w:val="nb-NO" w:eastAsia="nb-NO"/>
                      </w:rPr>
                      <w:drawing>
                        <wp:inline distT="0" distB="0" distL="0" distR="0" wp14:anchorId="047EFA6A" wp14:editId="16596D28">
                          <wp:extent cx="1152525" cy="381000"/>
                          <wp:effectExtent l="0" t="0" r="9525" b="0"/>
                          <wp:docPr id="15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60288" behindDoc="1" locked="0" layoutInCell="1" allowOverlap="1" wp14:anchorId="58BBCA83" wp14:editId="1925EB93">
          <wp:simplePos x="0" y="0"/>
          <wp:positionH relativeFrom="page">
            <wp:align>left</wp:align>
          </wp:positionH>
          <wp:positionV relativeFrom="paragraph">
            <wp:posOffset>-4445</wp:posOffset>
          </wp:positionV>
          <wp:extent cx="7578090" cy="10716895"/>
          <wp:effectExtent l="0" t="0" r="3810" b="8255"/>
          <wp:wrapNone/>
          <wp:docPr id="4" name="Bilde 4" descr="brevmal_h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evmal_hoved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CABD48" w14:textId="77777777" w:rsidR="003D39A5" w:rsidRDefault="00426A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29"/>
    <w:rsid w:val="00015924"/>
    <w:rsid w:val="000F1651"/>
    <w:rsid w:val="00155529"/>
    <w:rsid w:val="001669E0"/>
    <w:rsid w:val="00172237"/>
    <w:rsid w:val="00173BE5"/>
    <w:rsid w:val="001B00A3"/>
    <w:rsid w:val="00273D3D"/>
    <w:rsid w:val="002A57F6"/>
    <w:rsid w:val="002C1BBC"/>
    <w:rsid w:val="002F2173"/>
    <w:rsid w:val="003009C2"/>
    <w:rsid w:val="003113ED"/>
    <w:rsid w:val="003B49B2"/>
    <w:rsid w:val="00421FFE"/>
    <w:rsid w:val="00426A5D"/>
    <w:rsid w:val="004C45B8"/>
    <w:rsid w:val="005128E4"/>
    <w:rsid w:val="00597AB8"/>
    <w:rsid w:val="005C6AAF"/>
    <w:rsid w:val="005F019C"/>
    <w:rsid w:val="006064B0"/>
    <w:rsid w:val="006368BE"/>
    <w:rsid w:val="006D0DEF"/>
    <w:rsid w:val="006F6899"/>
    <w:rsid w:val="00862FF1"/>
    <w:rsid w:val="008A273C"/>
    <w:rsid w:val="008F26CD"/>
    <w:rsid w:val="00913CFC"/>
    <w:rsid w:val="00982352"/>
    <w:rsid w:val="009F3509"/>
    <w:rsid w:val="00A777F6"/>
    <w:rsid w:val="00AC601D"/>
    <w:rsid w:val="00AF4E90"/>
    <w:rsid w:val="00B10FBE"/>
    <w:rsid w:val="00D11D64"/>
    <w:rsid w:val="00D8378D"/>
    <w:rsid w:val="00E26213"/>
    <w:rsid w:val="00E45BAB"/>
    <w:rsid w:val="00EC28A2"/>
    <w:rsid w:val="00F4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D574B"/>
  <w15:chartTrackingRefBased/>
  <w15:docId w15:val="{8981360B-BDC0-4020-8A32-A9171D17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52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5529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TopptekstTegn">
    <w:name w:val="Topptekst Tegn"/>
    <w:basedOn w:val="Standardskriftforavsnitt"/>
    <w:link w:val="Topptekst"/>
    <w:uiPriority w:val="99"/>
    <w:rsid w:val="00155529"/>
    <w:rPr>
      <w:rFonts w:ascii="Cambria" w:eastAsia="Cambria" w:hAnsi="Cambria" w:cs="Times New Roman"/>
      <w:sz w:val="24"/>
      <w:szCs w:val="24"/>
      <w:lang w:val="x-none" w:eastAsia="x-none"/>
    </w:rPr>
  </w:style>
  <w:style w:type="paragraph" w:styleId="Bunntekst">
    <w:name w:val="footer"/>
    <w:basedOn w:val="Normal"/>
    <w:link w:val="BunntekstTegn"/>
    <w:uiPriority w:val="99"/>
    <w:unhideWhenUsed/>
    <w:rsid w:val="00155529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155529"/>
    <w:rPr>
      <w:rFonts w:ascii="Cambria" w:eastAsia="Cambria" w:hAnsi="Cambria" w:cs="Times New Roman"/>
      <w:sz w:val="24"/>
      <w:szCs w:val="24"/>
      <w:lang w:val="x-none" w:eastAsia="x-none"/>
    </w:rPr>
  </w:style>
  <w:style w:type="character" w:styleId="Hyperkobling">
    <w:name w:val="Hyperlink"/>
    <w:rsid w:val="00155529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55529"/>
    <w:rPr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512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ovdata.no/dokument/NL/lov/2018-06-15-4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juba.org" TargetMode="External"/><Relationship Id="rId1" Type="http://schemas.openxmlformats.org/officeDocument/2006/relationships/hyperlink" Target="mailto:juba@juba.org" TargetMode="External"/><Relationship Id="rId6" Type="http://schemas.openxmlformats.org/officeDocument/2006/relationships/image" Target="media/image1.jpeg"/><Relationship Id="rId5" Type="http://schemas.openxmlformats.org/officeDocument/2006/relationships/hyperlink" Target="http://www.juba.org" TargetMode="External"/><Relationship Id="rId4" Type="http://schemas.openxmlformats.org/officeDocument/2006/relationships/hyperlink" Target="mailto:juba@juba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BC61B55CA2FF4CA93BD3F53412C0E7" ma:contentTypeVersion="10" ma:contentTypeDescription="Opprett et nytt dokument." ma:contentTypeScope="" ma:versionID="d791f1d7a472f6992ff189503b6dc956">
  <xsd:schema xmlns:xsd="http://www.w3.org/2001/XMLSchema" xmlns:xs="http://www.w3.org/2001/XMLSchema" xmlns:p="http://schemas.microsoft.com/office/2006/metadata/properties" xmlns:ns2="3dd08967-8a69-4cae-a666-5d43696c6828" xmlns:ns3="9c2ec9da-2a2f-4ba0-9c93-fcd5d9fe0a8e" targetNamespace="http://schemas.microsoft.com/office/2006/metadata/properties" ma:root="true" ma:fieldsID="57db1c7c8bbdccc9d127894646a08b26" ns2:_="" ns3:_="">
    <xsd:import namespace="3dd08967-8a69-4cae-a666-5d43696c6828"/>
    <xsd:import namespace="9c2ec9da-2a2f-4ba0-9c93-fcd5d9fe0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08967-8a69-4cae-a666-5d43696c6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c9da-2a2f-4ba0-9c93-fcd5d9fe0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2698B-3725-4007-B6FA-13E1B778A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9DF90B-38AE-4CC4-A286-B661B3C20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08967-8a69-4cae-a666-5d43696c6828"/>
    <ds:schemaRef ds:uri="9c2ec9da-2a2f-4ba0-9c93-fcd5d9fe0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368E9-8C3F-4459-AD52-963859101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Kjønsberg</dc:creator>
  <cp:keywords/>
  <dc:description/>
  <cp:lastModifiedBy>Oda Dalhøy</cp:lastModifiedBy>
  <cp:revision>7</cp:revision>
  <dcterms:created xsi:type="dcterms:W3CDTF">2020-09-15T14:11:00Z</dcterms:created>
  <dcterms:modified xsi:type="dcterms:W3CDTF">2020-09-16T07:38:00Z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0x010100D0BC61B55CA2FF4CA93BD3F53412C0E7</vt:lpwstr>
  </property>
</Properties>
</file>